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B32CE" w14:textId="77777777" w:rsidR="000B298C" w:rsidRPr="009549F7" w:rsidRDefault="000B298C" w:rsidP="000B298C">
      <w:pPr>
        <w:rPr>
          <w:b/>
          <w:bCs/>
          <w:sz w:val="32"/>
          <w:szCs w:val="32"/>
          <w:u w:val="single"/>
          <w:lang w:val="en-US"/>
        </w:rPr>
      </w:pPr>
      <w:r w:rsidRPr="009549F7">
        <w:rPr>
          <w:b/>
          <w:bCs/>
          <w:sz w:val="32"/>
          <w:szCs w:val="32"/>
          <w:u w:val="single"/>
          <w:lang w:val="en-US"/>
        </w:rPr>
        <w:t>is that  all?</w:t>
      </w:r>
    </w:p>
    <w:p w14:paraId="0538D737" w14:textId="2A7333F9" w:rsidR="000B298C" w:rsidRPr="00FB6161" w:rsidRDefault="000B298C" w:rsidP="000B298C">
      <w:pPr>
        <w:pStyle w:val="NoSpacing"/>
        <w:rPr>
          <w:sz w:val="32"/>
          <w:szCs w:val="32"/>
          <w:lang w:val="en-US"/>
        </w:rPr>
      </w:pPr>
      <w:r w:rsidRPr="00FB6161">
        <w:rPr>
          <w:sz w:val="32"/>
          <w:szCs w:val="32"/>
          <w:lang w:val="en-US"/>
        </w:rPr>
        <w:t xml:space="preserve">Wendy thought that you might be interested to spend just a few minutes exploring </w:t>
      </w:r>
      <w:r>
        <w:rPr>
          <w:sz w:val="32"/>
          <w:szCs w:val="32"/>
          <w:lang w:val="en-US"/>
        </w:rPr>
        <w:t>my</w:t>
      </w:r>
      <w:r w:rsidRPr="00FB6161">
        <w:rPr>
          <w:sz w:val="32"/>
          <w:szCs w:val="32"/>
          <w:lang w:val="en-US"/>
        </w:rPr>
        <w:t xml:space="preserve"> tryptic - </w:t>
      </w:r>
      <w:r w:rsidRPr="00FB6161">
        <w:rPr>
          <w:i/>
          <w:iCs/>
          <w:sz w:val="32"/>
          <w:szCs w:val="32"/>
          <w:lang w:val="en-US"/>
        </w:rPr>
        <w:t>is that all?</w:t>
      </w:r>
      <w:r w:rsidRPr="00FB6161">
        <w:rPr>
          <w:sz w:val="32"/>
          <w:szCs w:val="32"/>
          <w:lang w:val="en-US"/>
        </w:rPr>
        <w:t xml:space="preserve">. I’m Canon Robert Wright, </w:t>
      </w:r>
      <w:r>
        <w:rPr>
          <w:sz w:val="32"/>
          <w:szCs w:val="32"/>
          <w:lang w:val="en-US"/>
        </w:rPr>
        <w:t xml:space="preserve">we </w:t>
      </w:r>
      <w:r w:rsidRPr="00FB6161">
        <w:rPr>
          <w:sz w:val="32"/>
          <w:szCs w:val="32"/>
          <w:lang w:val="en-US"/>
        </w:rPr>
        <w:t>live</w:t>
      </w:r>
      <w:r>
        <w:rPr>
          <w:sz w:val="32"/>
          <w:szCs w:val="32"/>
          <w:lang w:val="en-US"/>
        </w:rPr>
        <w:t xml:space="preserve"> </w:t>
      </w:r>
      <w:r w:rsidRPr="00FB6161">
        <w:rPr>
          <w:sz w:val="32"/>
          <w:szCs w:val="32"/>
          <w:lang w:val="en-US"/>
        </w:rPr>
        <w:t xml:space="preserve">in Wells, I retired from Westminster Abbey </w:t>
      </w:r>
      <w:r>
        <w:rPr>
          <w:sz w:val="32"/>
          <w:szCs w:val="32"/>
          <w:lang w:val="en-US"/>
        </w:rPr>
        <w:t xml:space="preserve">&amp; the House of Commons </w:t>
      </w:r>
      <w:r w:rsidRPr="00FB6161">
        <w:rPr>
          <w:sz w:val="32"/>
          <w:szCs w:val="32"/>
          <w:lang w:val="en-US"/>
        </w:rPr>
        <w:t>in 2010 and I am</w:t>
      </w:r>
      <w:r w:rsidR="00713767">
        <w:rPr>
          <w:sz w:val="32"/>
          <w:szCs w:val="32"/>
          <w:lang w:val="en-US"/>
        </w:rPr>
        <w:t xml:space="preserve"> priest and an </w:t>
      </w:r>
      <w:r w:rsidRPr="00FB6161">
        <w:rPr>
          <w:sz w:val="32"/>
          <w:szCs w:val="32"/>
          <w:lang w:val="en-US"/>
        </w:rPr>
        <w:t xml:space="preserve">artist. </w:t>
      </w:r>
    </w:p>
    <w:p w14:paraId="70A50C4E" w14:textId="2CA416A7" w:rsidR="000B298C" w:rsidRPr="00FB6161" w:rsidRDefault="000B298C" w:rsidP="000B298C">
      <w:pPr>
        <w:pStyle w:val="NoSpacing"/>
        <w:rPr>
          <w:rFonts w:eastAsia="PMingLiU-ExtB"/>
          <w:sz w:val="32"/>
          <w:szCs w:val="32"/>
        </w:rPr>
      </w:pPr>
      <w:r w:rsidRPr="00FB6161">
        <w:rPr>
          <w:sz w:val="32"/>
          <w:szCs w:val="32"/>
          <w:lang w:val="en-US"/>
        </w:rPr>
        <w:t>Reflecting on the glorious</w:t>
      </w:r>
      <w:r w:rsidR="002A5681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14th century</w:t>
      </w:r>
      <w:r w:rsidRPr="00FB6161">
        <w:rPr>
          <w:sz w:val="32"/>
          <w:szCs w:val="32"/>
          <w:lang w:val="en-US"/>
        </w:rPr>
        <w:t xml:space="preserve"> windows </w:t>
      </w:r>
      <w:r w:rsidR="002A5681">
        <w:rPr>
          <w:sz w:val="32"/>
          <w:szCs w:val="32"/>
          <w:lang w:val="en-US"/>
        </w:rPr>
        <w:t>on</w:t>
      </w:r>
      <w:r w:rsidR="002A5681" w:rsidRPr="00FB6161">
        <w:rPr>
          <w:sz w:val="32"/>
          <w:szCs w:val="32"/>
          <w:lang w:val="en-US"/>
        </w:rPr>
        <w:t xml:space="preserve"> the North side of the Lady Chapel</w:t>
      </w:r>
      <w:r>
        <w:rPr>
          <w:sz w:val="32"/>
          <w:szCs w:val="32"/>
          <w:lang w:val="en-US"/>
        </w:rPr>
        <w:t>, shattered but  remade into windows by Dean Robins</w:t>
      </w:r>
      <w:r w:rsidRPr="00FB6161">
        <w:rPr>
          <w:sz w:val="32"/>
          <w:szCs w:val="32"/>
          <w:lang w:val="en-US"/>
        </w:rPr>
        <w:t>on</w:t>
      </w:r>
      <w:r>
        <w:rPr>
          <w:sz w:val="32"/>
          <w:szCs w:val="32"/>
          <w:lang w:val="en-US"/>
        </w:rPr>
        <w:t xml:space="preserve">, </w:t>
      </w:r>
      <w:r w:rsidRPr="00FB6161">
        <w:rPr>
          <w:sz w:val="32"/>
          <w:szCs w:val="32"/>
          <w:lang w:val="en-US"/>
        </w:rPr>
        <w:t>these three painting</w:t>
      </w:r>
      <w:r>
        <w:rPr>
          <w:sz w:val="32"/>
          <w:szCs w:val="32"/>
          <w:lang w:val="en-US"/>
        </w:rPr>
        <w:t>s</w:t>
      </w:r>
      <w:r w:rsidRPr="00FB6161">
        <w:rPr>
          <w:sz w:val="32"/>
          <w:szCs w:val="32"/>
          <w:lang w:val="en-US"/>
        </w:rPr>
        <w:t xml:space="preserve">, ask  </w:t>
      </w:r>
      <w:r w:rsidRPr="00FB6161">
        <w:rPr>
          <w:i/>
          <w:iCs/>
          <w:sz w:val="32"/>
          <w:szCs w:val="32"/>
          <w:lang w:val="en-US"/>
        </w:rPr>
        <w:t xml:space="preserve">is that all? - </w:t>
      </w:r>
      <w:r w:rsidRPr="00FB6161">
        <w:rPr>
          <w:sz w:val="32"/>
          <w:szCs w:val="32"/>
          <w:lang w:val="en-US"/>
        </w:rPr>
        <w:t xml:space="preserve"> about abstract art, about old age, and about contemplative prayer</w:t>
      </w:r>
      <w:r w:rsidRPr="00FB6161">
        <w:rPr>
          <w:rFonts w:eastAsia="PMingLiU-ExtB"/>
          <w:sz w:val="32"/>
          <w:szCs w:val="32"/>
        </w:rPr>
        <w:t xml:space="preserve">. </w:t>
      </w:r>
    </w:p>
    <w:p w14:paraId="7D33A5A3" w14:textId="74D66ACF" w:rsidR="000B298C" w:rsidRDefault="000B298C" w:rsidP="000B298C">
      <w:pPr>
        <w:pStyle w:val="NoSpacing"/>
        <w:rPr>
          <w:sz w:val="32"/>
          <w:szCs w:val="32"/>
        </w:rPr>
      </w:pPr>
      <w:r w:rsidRPr="00FB6161">
        <w:rPr>
          <w:rFonts w:eastAsia="PMingLiU-ExtB"/>
          <w:sz w:val="32"/>
          <w:szCs w:val="32"/>
        </w:rPr>
        <w:t>Many people, faced with an abstract painting will ask, “What does it mean?”</w:t>
      </w:r>
      <w:r w:rsidRPr="00FB616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but </w:t>
      </w:r>
      <w:r w:rsidRPr="00FB6161">
        <w:rPr>
          <w:sz w:val="32"/>
          <w:szCs w:val="32"/>
        </w:rPr>
        <w:t xml:space="preserve">part of what the abstract </w:t>
      </w:r>
      <w:r w:rsidR="0059475B">
        <w:rPr>
          <w:sz w:val="32"/>
          <w:szCs w:val="32"/>
        </w:rPr>
        <w:t>painting</w:t>
      </w:r>
      <w:r w:rsidRPr="00FB6161">
        <w:rPr>
          <w:sz w:val="32"/>
          <w:szCs w:val="32"/>
        </w:rPr>
        <w:t xml:space="preserve"> is seeking to</w:t>
      </w:r>
      <w:r>
        <w:rPr>
          <w:sz w:val="32"/>
          <w:szCs w:val="32"/>
        </w:rPr>
        <w:t xml:space="preserve"> do is not to answer that question but</w:t>
      </w:r>
    </w:p>
    <w:p w14:paraId="20828A0A" w14:textId="5E9F05AA" w:rsidR="00E74233" w:rsidRDefault="005678BA" w:rsidP="000B298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</w:t>
      </w:r>
      <w:r w:rsidR="00E13CE0">
        <w:rPr>
          <w:sz w:val="32"/>
          <w:szCs w:val="32"/>
        </w:rPr>
        <w:t>hrough t</w:t>
      </w:r>
      <w:r w:rsidR="00B36AAE">
        <w:rPr>
          <w:sz w:val="32"/>
          <w:szCs w:val="32"/>
        </w:rPr>
        <w:t>heir obstinate simplicity they</w:t>
      </w:r>
      <w:r w:rsidR="00E74233">
        <w:rPr>
          <w:sz w:val="32"/>
          <w:szCs w:val="32"/>
        </w:rPr>
        <w:t xml:space="preserve"> </w:t>
      </w:r>
      <w:r w:rsidR="00B36AAE">
        <w:rPr>
          <w:sz w:val="32"/>
          <w:szCs w:val="32"/>
        </w:rPr>
        <w:t>invite  us to find</w:t>
      </w:r>
      <w:r w:rsidR="00E74233">
        <w:rPr>
          <w:sz w:val="32"/>
          <w:szCs w:val="32"/>
        </w:rPr>
        <w:t xml:space="preserve"> </w:t>
      </w:r>
      <w:r w:rsidR="00B36AAE">
        <w:rPr>
          <w:sz w:val="32"/>
          <w:szCs w:val="32"/>
        </w:rPr>
        <w:t xml:space="preserve">our own </w:t>
      </w:r>
      <w:r w:rsidR="00E74233">
        <w:rPr>
          <w:sz w:val="32"/>
          <w:szCs w:val="32"/>
        </w:rPr>
        <w:t>s</w:t>
      </w:r>
      <w:r w:rsidR="00B36AAE">
        <w:rPr>
          <w:sz w:val="32"/>
          <w:szCs w:val="32"/>
        </w:rPr>
        <w:t>till</w:t>
      </w:r>
      <w:r w:rsidR="00E74233">
        <w:rPr>
          <w:sz w:val="32"/>
          <w:szCs w:val="32"/>
        </w:rPr>
        <w:t xml:space="preserve"> </w:t>
      </w:r>
      <w:r w:rsidR="00B36AAE">
        <w:rPr>
          <w:sz w:val="32"/>
          <w:szCs w:val="32"/>
        </w:rPr>
        <w:t>centre</w:t>
      </w:r>
      <w:r w:rsidR="00E74233">
        <w:rPr>
          <w:sz w:val="32"/>
          <w:szCs w:val="32"/>
        </w:rPr>
        <w:t>, our own pathway into the</w:t>
      </w:r>
      <w:r w:rsidR="00AD7710">
        <w:rPr>
          <w:sz w:val="32"/>
          <w:szCs w:val="32"/>
        </w:rPr>
        <w:t xml:space="preserve"> </w:t>
      </w:r>
      <w:r w:rsidR="00E74233">
        <w:rPr>
          <w:sz w:val="32"/>
          <w:szCs w:val="32"/>
        </w:rPr>
        <w:t>unknown</w:t>
      </w:r>
    </w:p>
    <w:p w14:paraId="0DEDCFE2" w14:textId="184B6C32" w:rsidR="000B298C" w:rsidRDefault="000B298C" w:rsidP="000B298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-  to</w:t>
      </w:r>
      <w:r w:rsidRPr="00FB6161">
        <w:rPr>
          <w:sz w:val="32"/>
          <w:szCs w:val="32"/>
        </w:rPr>
        <w:t xml:space="preserve"> explore</w:t>
      </w:r>
      <w:r>
        <w:rPr>
          <w:sz w:val="32"/>
          <w:szCs w:val="32"/>
        </w:rPr>
        <w:t xml:space="preserve"> </w:t>
      </w:r>
      <w:r w:rsidRPr="00FB6161">
        <w:rPr>
          <w:sz w:val="32"/>
          <w:szCs w:val="32"/>
        </w:rPr>
        <w:t xml:space="preserve">remaining open to the strange in its strangeness; </w:t>
      </w:r>
    </w:p>
    <w:p w14:paraId="15B2D259" w14:textId="77777777" w:rsidR="000B298C" w:rsidRDefault="000B298C" w:rsidP="000B298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FB6161">
        <w:rPr>
          <w:sz w:val="32"/>
          <w:szCs w:val="32"/>
        </w:rPr>
        <w:t>being prepared to lose ourselves in the encounter;</w:t>
      </w:r>
    </w:p>
    <w:p w14:paraId="06D5F670" w14:textId="0C204C9E" w:rsidR="000B298C" w:rsidRDefault="000B298C" w:rsidP="000B298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FB6161">
        <w:rPr>
          <w:sz w:val="32"/>
          <w:szCs w:val="32"/>
        </w:rPr>
        <w:t xml:space="preserve"> risking not knowing as the condition of possible transformation.</w:t>
      </w:r>
    </w:p>
    <w:p w14:paraId="595BE1F4" w14:textId="77777777" w:rsidR="000B298C" w:rsidRPr="00FB6161" w:rsidRDefault="000B298C" w:rsidP="000B298C">
      <w:pPr>
        <w:pStyle w:val="NoSpacing"/>
        <w:rPr>
          <w:sz w:val="32"/>
          <w:szCs w:val="32"/>
        </w:rPr>
      </w:pPr>
    </w:p>
    <w:p w14:paraId="750D1BA0" w14:textId="32E8BA88" w:rsidR="000B298C" w:rsidRDefault="000B298C" w:rsidP="000B298C">
      <w:pPr>
        <w:pStyle w:val="NoSpacing"/>
        <w:rPr>
          <w:rFonts w:eastAsia="Microsoft JhengHei"/>
          <w:sz w:val="32"/>
          <w:szCs w:val="32"/>
        </w:rPr>
      </w:pPr>
      <w:r w:rsidRPr="00FB6161">
        <w:rPr>
          <w:sz w:val="32"/>
          <w:szCs w:val="32"/>
        </w:rPr>
        <w:t xml:space="preserve"> Each viewer is entitled to bring her or his interpretation to the wor</w:t>
      </w:r>
      <w:r w:rsidR="00AD7710">
        <w:rPr>
          <w:sz w:val="32"/>
          <w:szCs w:val="32"/>
        </w:rPr>
        <w:t>k</w:t>
      </w:r>
      <w:r w:rsidRPr="00FB6161">
        <w:rPr>
          <w:rFonts w:eastAsia="Microsoft JhengHei"/>
          <w:sz w:val="32"/>
          <w:szCs w:val="32"/>
        </w:rPr>
        <w:t xml:space="preserve">. </w:t>
      </w:r>
      <w:r w:rsidR="00D70506">
        <w:rPr>
          <w:rFonts w:eastAsia="Microsoft JhengHei"/>
          <w:sz w:val="32"/>
          <w:szCs w:val="32"/>
        </w:rPr>
        <w:t>They have</w:t>
      </w:r>
      <w:r w:rsidRPr="00FB6161">
        <w:rPr>
          <w:rFonts w:eastAsia="Microsoft JhengHei"/>
          <w:sz w:val="32"/>
          <w:szCs w:val="32"/>
        </w:rPr>
        <w:t xml:space="preserve"> questions for </w:t>
      </w:r>
      <w:r w:rsidR="0044514F">
        <w:rPr>
          <w:rFonts w:eastAsia="Microsoft JhengHei"/>
          <w:sz w:val="32"/>
          <w:szCs w:val="32"/>
        </w:rPr>
        <w:t>us</w:t>
      </w:r>
      <w:r w:rsidR="00D70506">
        <w:rPr>
          <w:rFonts w:eastAsia="Microsoft JhengHei"/>
          <w:sz w:val="32"/>
          <w:szCs w:val="32"/>
        </w:rPr>
        <w:t>,</w:t>
      </w:r>
    </w:p>
    <w:p w14:paraId="516F5ECE" w14:textId="1444DE4E" w:rsidR="004C41CC" w:rsidRDefault="004C41CC" w:rsidP="004C41CC">
      <w:pPr>
        <w:pStyle w:val="NoSpacing"/>
        <w:rPr>
          <w:rFonts w:eastAsia="Microsoft JhengHei"/>
          <w:sz w:val="32"/>
          <w:szCs w:val="32"/>
        </w:rPr>
      </w:pPr>
      <w:r w:rsidRPr="00FB6161">
        <w:rPr>
          <w:rFonts w:eastAsia="Microsoft JhengHei"/>
          <w:sz w:val="32"/>
          <w:szCs w:val="32"/>
        </w:rPr>
        <w:lastRenderedPageBreak/>
        <w:t>rather like when we meet people</w:t>
      </w:r>
      <w:r w:rsidR="000A2266">
        <w:rPr>
          <w:rFonts w:eastAsia="Microsoft JhengHei"/>
          <w:sz w:val="32"/>
          <w:szCs w:val="32"/>
        </w:rPr>
        <w:t xml:space="preserve"> (</w:t>
      </w:r>
      <w:r>
        <w:rPr>
          <w:rFonts w:eastAsia="Microsoft JhengHei"/>
          <w:sz w:val="32"/>
          <w:szCs w:val="32"/>
        </w:rPr>
        <w:t>only here we might be thinking of the colours, textures, shapes and form of the painting</w:t>
      </w:r>
      <w:r w:rsidR="000A2266">
        <w:rPr>
          <w:rFonts w:eastAsia="Microsoft JhengHei"/>
          <w:sz w:val="32"/>
          <w:szCs w:val="32"/>
        </w:rPr>
        <w:t>)</w:t>
      </w:r>
      <w:r>
        <w:rPr>
          <w:rFonts w:eastAsia="Microsoft JhengHei"/>
          <w:sz w:val="32"/>
          <w:szCs w:val="32"/>
        </w:rPr>
        <w:t xml:space="preserve"> </w:t>
      </w:r>
      <w:r w:rsidRPr="00FB6161">
        <w:rPr>
          <w:rFonts w:eastAsia="Microsoft JhengHei"/>
          <w:sz w:val="32"/>
          <w:szCs w:val="32"/>
        </w:rPr>
        <w:t xml:space="preserve">and an interaction </w:t>
      </w:r>
      <w:r>
        <w:rPr>
          <w:rFonts w:eastAsia="Microsoft JhengHei"/>
          <w:sz w:val="32"/>
          <w:szCs w:val="32"/>
        </w:rPr>
        <w:t xml:space="preserve">can </w:t>
      </w:r>
      <w:r w:rsidRPr="00FB6161">
        <w:rPr>
          <w:rFonts w:eastAsia="Microsoft JhengHei"/>
          <w:sz w:val="32"/>
          <w:szCs w:val="32"/>
        </w:rPr>
        <w:t>take place between expressive potentials in the painting and latent memories in the viewer</w:t>
      </w:r>
      <w:r>
        <w:rPr>
          <w:rFonts w:eastAsia="Microsoft JhengHei"/>
          <w:sz w:val="32"/>
          <w:szCs w:val="32"/>
        </w:rPr>
        <w:t xml:space="preserve"> (those colours make me think of…, the simplicity of that painting reminds me of… the texture there could be…).</w:t>
      </w:r>
    </w:p>
    <w:p w14:paraId="3894E4F8" w14:textId="77777777" w:rsidR="004C41CC" w:rsidRPr="00FB6161" w:rsidRDefault="004C41CC" w:rsidP="004C41CC">
      <w:pPr>
        <w:pStyle w:val="NoSpacing"/>
        <w:rPr>
          <w:sz w:val="32"/>
          <w:szCs w:val="32"/>
          <w:shd w:val="clear" w:color="auto" w:fill="FFFFFF"/>
        </w:rPr>
      </w:pPr>
    </w:p>
    <w:p w14:paraId="4320D9A8" w14:textId="2E072947" w:rsidR="004C41CC" w:rsidRDefault="00BE093A" w:rsidP="004C41CC">
      <w:pPr>
        <w:pStyle w:val="NoSpacing"/>
        <w:rPr>
          <w:rFonts w:eastAsia="PMingLiU-ExtB"/>
          <w:sz w:val="32"/>
          <w:szCs w:val="32"/>
        </w:rPr>
      </w:pPr>
      <w:r>
        <w:rPr>
          <w:rFonts w:eastAsia="PMingLiU-ExtB"/>
          <w:sz w:val="32"/>
          <w:szCs w:val="32"/>
        </w:rPr>
        <w:t>U</w:t>
      </w:r>
      <w:r w:rsidR="004C41CC" w:rsidRPr="00FB6161">
        <w:rPr>
          <w:rFonts w:eastAsia="PMingLiU-ExtB"/>
          <w:sz w:val="32"/>
          <w:szCs w:val="32"/>
        </w:rPr>
        <w:t xml:space="preserve">nlike the possibilities of interpretation offered by figurative works, </w:t>
      </w:r>
      <w:r w:rsidR="00CD312C">
        <w:rPr>
          <w:rFonts w:eastAsia="PMingLiU-ExtB"/>
          <w:sz w:val="32"/>
          <w:szCs w:val="32"/>
        </w:rPr>
        <w:t xml:space="preserve">these paintings </w:t>
      </w:r>
      <w:r w:rsidR="004C41CC" w:rsidRPr="00FB6161">
        <w:rPr>
          <w:rFonts w:eastAsia="PMingLiU-ExtB"/>
          <w:sz w:val="32"/>
          <w:szCs w:val="32"/>
        </w:rPr>
        <w:t>invite an imaginative and creative response from the viewer: “What am I to make of this image?”</w:t>
      </w:r>
      <w:r w:rsidR="002F3C59">
        <w:rPr>
          <w:rFonts w:eastAsia="PMingLiU-ExtB"/>
          <w:sz w:val="32"/>
          <w:szCs w:val="32"/>
        </w:rPr>
        <w:t>, t</w:t>
      </w:r>
      <w:r w:rsidR="000144FB">
        <w:rPr>
          <w:rFonts w:eastAsia="PMingLiU-ExtB"/>
          <w:sz w:val="32"/>
          <w:szCs w:val="32"/>
        </w:rPr>
        <w:t>o engage with the paintings as you engage with those  you v</w:t>
      </w:r>
      <w:r w:rsidR="007B4674">
        <w:rPr>
          <w:rFonts w:eastAsia="PMingLiU-ExtB"/>
          <w:sz w:val="32"/>
          <w:szCs w:val="32"/>
        </w:rPr>
        <w:t>i</w:t>
      </w:r>
      <w:r w:rsidR="000144FB">
        <w:rPr>
          <w:rFonts w:eastAsia="PMingLiU-ExtB"/>
          <w:sz w:val="32"/>
          <w:szCs w:val="32"/>
        </w:rPr>
        <w:t>s</w:t>
      </w:r>
      <w:r w:rsidR="008C2D17">
        <w:rPr>
          <w:rFonts w:eastAsia="PMingLiU-ExtB"/>
          <w:sz w:val="32"/>
          <w:szCs w:val="32"/>
        </w:rPr>
        <w:t>i</w:t>
      </w:r>
      <w:r w:rsidR="000144FB">
        <w:rPr>
          <w:rFonts w:eastAsia="PMingLiU-ExtB"/>
          <w:sz w:val="32"/>
          <w:szCs w:val="32"/>
        </w:rPr>
        <w:t>t and befriend as  Anna chaplains</w:t>
      </w:r>
      <w:r w:rsidR="007B4674">
        <w:rPr>
          <w:rFonts w:eastAsia="PMingLiU-ExtB"/>
          <w:sz w:val="32"/>
          <w:szCs w:val="32"/>
        </w:rPr>
        <w:t>.</w:t>
      </w:r>
    </w:p>
    <w:p w14:paraId="5E4ADA85" w14:textId="77777777" w:rsidR="004C41CC" w:rsidRPr="00FB6161" w:rsidRDefault="004C41CC" w:rsidP="004C41CC">
      <w:pPr>
        <w:pStyle w:val="NoSpacing"/>
        <w:rPr>
          <w:rFonts w:eastAsia="PMingLiU-ExtB"/>
          <w:sz w:val="32"/>
          <w:szCs w:val="32"/>
        </w:rPr>
      </w:pPr>
    </w:p>
    <w:p w14:paraId="78AE0E02" w14:textId="69E43A08" w:rsidR="004C41CC" w:rsidRPr="00FB6161" w:rsidRDefault="007B4674" w:rsidP="004C41CC">
      <w:pPr>
        <w:pStyle w:val="NoSpacing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It is important</w:t>
      </w:r>
      <w:r w:rsidR="004C41CC" w:rsidRPr="00FB6161">
        <w:rPr>
          <w:sz w:val="32"/>
          <w:szCs w:val="32"/>
          <w:shd w:val="clear" w:color="auto" w:fill="FFFFFF"/>
        </w:rPr>
        <w:t xml:space="preserve"> to be open to </w:t>
      </w:r>
      <w:r w:rsidR="004C41CC" w:rsidRPr="00FB6161">
        <w:rPr>
          <w:b/>
          <w:bCs/>
          <w:i/>
          <w:iCs/>
          <w:sz w:val="32"/>
          <w:szCs w:val="32"/>
          <w:shd w:val="clear" w:color="auto" w:fill="FFFFFF"/>
        </w:rPr>
        <w:t xml:space="preserve">see </w:t>
      </w:r>
      <w:r w:rsidR="008C2D17">
        <w:rPr>
          <w:sz w:val="32"/>
          <w:szCs w:val="32"/>
          <w:shd w:val="clear" w:color="auto" w:fill="FFFFFF"/>
        </w:rPr>
        <w:t>and not come with preconceived ideas</w:t>
      </w:r>
      <w:r w:rsidR="004C41CC" w:rsidRPr="00FB6161">
        <w:rPr>
          <w:sz w:val="32"/>
          <w:szCs w:val="32"/>
          <w:shd w:val="clear" w:color="auto" w:fill="FFFFFF"/>
        </w:rPr>
        <w:t xml:space="preserve">. </w:t>
      </w:r>
      <w:r w:rsidR="004C41CC" w:rsidRPr="00FB6161">
        <w:rPr>
          <w:b/>
          <w:bCs/>
          <w:i/>
          <w:iCs/>
          <w:sz w:val="32"/>
          <w:szCs w:val="32"/>
          <w:shd w:val="clear" w:color="auto" w:fill="FFFFFF"/>
        </w:rPr>
        <w:t>Look</w:t>
      </w:r>
      <w:r w:rsidR="004C41CC" w:rsidRPr="00FB6161">
        <w:rPr>
          <w:b/>
          <w:bCs/>
          <w:sz w:val="32"/>
          <w:szCs w:val="32"/>
          <w:shd w:val="clear" w:color="auto" w:fill="FFFFFF"/>
        </w:rPr>
        <w:t xml:space="preserve"> </w:t>
      </w:r>
      <w:r w:rsidR="004C41CC" w:rsidRPr="00FB6161">
        <w:rPr>
          <w:sz w:val="32"/>
          <w:szCs w:val="32"/>
          <w:shd w:val="clear" w:color="auto" w:fill="FFFFFF"/>
        </w:rPr>
        <w:t xml:space="preserve">suggests there is already something in mind, whilst </w:t>
      </w:r>
      <w:r w:rsidR="004C41CC" w:rsidRPr="00FB6161">
        <w:rPr>
          <w:b/>
          <w:bCs/>
          <w:i/>
          <w:iCs/>
          <w:sz w:val="32"/>
          <w:szCs w:val="32"/>
          <w:shd w:val="clear" w:color="auto" w:fill="FFFFFF"/>
        </w:rPr>
        <w:t>seeing</w:t>
      </w:r>
      <w:r w:rsidR="004C41CC" w:rsidRPr="00FB6161">
        <w:rPr>
          <w:sz w:val="32"/>
          <w:szCs w:val="32"/>
          <w:shd w:val="clear" w:color="auto" w:fill="FFFFFF"/>
        </w:rPr>
        <w:t xml:space="preserve"> opens us up to possibilities, whether we are talking of pictures, this stage of our lives or, I would say, (because that is what I am interested in) contemplative prayer.</w:t>
      </w:r>
      <w:r w:rsidR="004C41CC">
        <w:rPr>
          <w:sz w:val="32"/>
          <w:szCs w:val="32"/>
          <w:shd w:val="clear" w:color="auto" w:fill="FFFFFF"/>
        </w:rPr>
        <w:t xml:space="preserve"> If I say, “Look at</w:t>
      </w:r>
      <w:r w:rsidR="007A7B09">
        <w:rPr>
          <w:sz w:val="32"/>
          <w:szCs w:val="32"/>
          <w:shd w:val="clear" w:color="auto" w:fill="FFFFFF"/>
        </w:rPr>
        <w:t>…</w:t>
      </w:r>
      <w:r w:rsidR="004C41CC">
        <w:rPr>
          <w:sz w:val="32"/>
          <w:szCs w:val="32"/>
          <w:shd w:val="clear" w:color="auto" w:fill="FFFFFF"/>
        </w:rPr>
        <w:t>, that is what you will do</w:t>
      </w:r>
      <w:r w:rsidR="009B25E5">
        <w:rPr>
          <w:sz w:val="32"/>
          <w:szCs w:val="32"/>
          <w:shd w:val="clear" w:color="auto" w:fill="FFFFFF"/>
        </w:rPr>
        <w:t xml:space="preserve"> whether  we are looking </w:t>
      </w:r>
      <w:r w:rsidR="00C02D87">
        <w:rPr>
          <w:sz w:val="32"/>
          <w:szCs w:val="32"/>
          <w:shd w:val="clear" w:color="auto" w:fill="FFFFFF"/>
        </w:rPr>
        <w:t>a</w:t>
      </w:r>
      <w:r w:rsidR="009B25E5">
        <w:rPr>
          <w:sz w:val="32"/>
          <w:szCs w:val="32"/>
          <w:shd w:val="clear" w:color="auto" w:fill="FFFFFF"/>
        </w:rPr>
        <w:t>t a  painting or an elderly person</w:t>
      </w:r>
      <w:r w:rsidR="004C41CC">
        <w:rPr>
          <w:sz w:val="32"/>
          <w:szCs w:val="32"/>
          <w:shd w:val="clear" w:color="auto" w:fill="FFFFFF"/>
        </w:rPr>
        <w:t>; if I say, “What do you see up there?” you will be open to possibilities of the windows, the tracery, the stonework etc</w:t>
      </w:r>
      <w:r w:rsidR="001704C6">
        <w:rPr>
          <w:sz w:val="32"/>
          <w:szCs w:val="32"/>
          <w:shd w:val="clear" w:color="auto" w:fill="FFFFFF"/>
        </w:rPr>
        <w:t xml:space="preserve">; or open to finding a </w:t>
      </w:r>
      <w:r w:rsidR="001704C6">
        <w:rPr>
          <w:sz w:val="32"/>
          <w:szCs w:val="32"/>
          <w:shd w:val="clear" w:color="auto" w:fill="FFFFFF"/>
        </w:rPr>
        <w:lastRenderedPageBreak/>
        <w:t>beautiful person in the tired and perhap</w:t>
      </w:r>
      <w:r w:rsidR="00811502">
        <w:rPr>
          <w:sz w:val="32"/>
          <w:szCs w:val="32"/>
          <w:shd w:val="clear" w:color="auto" w:fill="FFFFFF"/>
        </w:rPr>
        <w:t xml:space="preserve">s </w:t>
      </w:r>
      <w:r w:rsidR="001704C6">
        <w:rPr>
          <w:sz w:val="32"/>
          <w:szCs w:val="32"/>
          <w:shd w:val="clear" w:color="auto" w:fill="FFFFFF"/>
        </w:rPr>
        <w:t xml:space="preserve"> broken </w:t>
      </w:r>
      <w:r w:rsidR="00811502">
        <w:rPr>
          <w:sz w:val="32"/>
          <w:szCs w:val="32"/>
          <w:shd w:val="clear" w:color="auto" w:fill="FFFFFF"/>
        </w:rPr>
        <w:t xml:space="preserve">body </w:t>
      </w:r>
      <w:r w:rsidR="001704C6">
        <w:rPr>
          <w:sz w:val="32"/>
          <w:szCs w:val="32"/>
          <w:shd w:val="clear" w:color="auto" w:fill="FFFFFF"/>
        </w:rPr>
        <w:t>before  you</w:t>
      </w:r>
      <w:r w:rsidR="00C02D87">
        <w:rPr>
          <w:sz w:val="32"/>
          <w:szCs w:val="32"/>
          <w:shd w:val="clear" w:color="auto" w:fill="FFFFFF"/>
        </w:rPr>
        <w:t>…</w:t>
      </w:r>
      <w:r w:rsidR="004C41CC">
        <w:rPr>
          <w:sz w:val="32"/>
          <w:szCs w:val="32"/>
          <w:shd w:val="clear" w:color="auto" w:fill="FFFFFF"/>
        </w:rPr>
        <w:t>)</w:t>
      </w:r>
    </w:p>
    <w:p w14:paraId="485C5FEE" w14:textId="77777777" w:rsidR="004C41CC" w:rsidRDefault="004C41CC" w:rsidP="004C41CC">
      <w:pPr>
        <w:pStyle w:val="NoSpacing"/>
        <w:rPr>
          <w:sz w:val="32"/>
          <w:szCs w:val="32"/>
          <w:shd w:val="clear" w:color="auto" w:fill="FFFFFF"/>
        </w:rPr>
      </w:pPr>
    </w:p>
    <w:p w14:paraId="1AD91B62" w14:textId="24D12868" w:rsidR="004C41CC" w:rsidRPr="00FB6161" w:rsidRDefault="004A1C6E" w:rsidP="004C41CC">
      <w:pPr>
        <w:pStyle w:val="NoSpacing"/>
        <w:rPr>
          <w:sz w:val="32"/>
          <w:szCs w:val="32"/>
        </w:rPr>
      </w:pPr>
      <w:r>
        <w:rPr>
          <w:sz w:val="32"/>
          <w:szCs w:val="32"/>
          <w:shd w:val="clear" w:color="auto" w:fill="FFFFFF"/>
        </w:rPr>
        <w:t>So we are not being told what is in front of us</w:t>
      </w:r>
      <w:r w:rsidR="00B524D8">
        <w:rPr>
          <w:sz w:val="32"/>
          <w:szCs w:val="32"/>
          <w:shd w:val="clear" w:color="auto" w:fill="FFFFFF"/>
        </w:rPr>
        <w:t>,</w:t>
      </w:r>
      <w:r w:rsidR="00426D69">
        <w:rPr>
          <w:sz w:val="32"/>
          <w:szCs w:val="32"/>
          <w:shd w:val="clear" w:color="auto" w:fill="FFFFFF"/>
        </w:rPr>
        <w:t xml:space="preserve"> but not knowing, not as ignorance but as </w:t>
      </w:r>
      <w:r w:rsidR="000715D9">
        <w:rPr>
          <w:sz w:val="32"/>
          <w:szCs w:val="32"/>
          <w:shd w:val="clear" w:color="auto" w:fill="FFFFFF"/>
        </w:rPr>
        <w:t>openness, puts us in a</w:t>
      </w:r>
      <w:r w:rsidR="004C41CC" w:rsidRPr="00FB6161">
        <w:rPr>
          <w:sz w:val="32"/>
          <w:szCs w:val="32"/>
          <w:u w:val="single"/>
        </w:rPr>
        <w:t xml:space="preserve"> </w:t>
      </w:r>
      <w:r w:rsidR="004C41CC" w:rsidRPr="007345B6">
        <w:rPr>
          <w:sz w:val="32"/>
          <w:szCs w:val="32"/>
        </w:rPr>
        <w:t xml:space="preserve">desirable  place where </w:t>
      </w:r>
      <w:r w:rsidR="007345B6" w:rsidRPr="007345B6">
        <w:rPr>
          <w:sz w:val="32"/>
          <w:szCs w:val="32"/>
        </w:rPr>
        <w:t xml:space="preserve">we </w:t>
      </w:r>
      <w:r w:rsidR="004C41CC" w:rsidRPr="007345B6">
        <w:rPr>
          <w:sz w:val="32"/>
          <w:szCs w:val="32"/>
        </w:rPr>
        <w:t>hope for an encounter with something new and unfamiliar</w:t>
      </w:r>
      <w:r w:rsidR="004C41CC" w:rsidRPr="00FB6161">
        <w:rPr>
          <w:sz w:val="32"/>
          <w:szCs w:val="32"/>
        </w:rPr>
        <w:t xml:space="preserve">, perhaps </w:t>
      </w:r>
      <w:r w:rsidR="004C41CC">
        <w:rPr>
          <w:sz w:val="32"/>
          <w:szCs w:val="32"/>
        </w:rPr>
        <w:t xml:space="preserve">even </w:t>
      </w:r>
      <w:r w:rsidR="004C41CC" w:rsidRPr="00FB6161">
        <w:rPr>
          <w:sz w:val="32"/>
          <w:szCs w:val="32"/>
        </w:rPr>
        <w:t xml:space="preserve">unrecognisable or unknown. </w:t>
      </w:r>
    </w:p>
    <w:p w14:paraId="15FC43FD" w14:textId="77777777" w:rsidR="004C41CC" w:rsidRPr="00FB6161" w:rsidRDefault="004C41CC" w:rsidP="004C41CC">
      <w:pPr>
        <w:pStyle w:val="NoSpacing"/>
        <w:rPr>
          <w:sz w:val="32"/>
          <w:szCs w:val="32"/>
        </w:rPr>
      </w:pPr>
    </w:p>
    <w:p w14:paraId="2E6F963B" w14:textId="2A3E4CC6" w:rsidR="00E1601D" w:rsidRPr="00B93EAE" w:rsidRDefault="004C41CC" w:rsidP="00E1601D">
      <w:pPr>
        <w:jc w:val="both"/>
        <w:rPr>
          <w:rFonts w:ascii="Ebrima" w:hAnsi="Ebrima"/>
          <w:color w:val="0070C0"/>
          <w:sz w:val="32"/>
          <w:szCs w:val="32"/>
        </w:rPr>
      </w:pPr>
      <w:r w:rsidRPr="00FB6161">
        <w:rPr>
          <w:sz w:val="32"/>
          <w:szCs w:val="32"/>
        </w:rPr>
        <w:t xml:space="preserve">By their nature abstract paintings do not tell </w:t>
      </w:r>
      <w:r w:rsidR="00D304C1">
        <w:rPr>
          <w:sz w:val="32"/>
          <w:szCs w:val="32"/>
        </w:rPr>
        <w:t>us</w:t>
      </w:r>
      <w:r w:rsidRPr="00FB6161">
        <w:rPr>
          <w:sz w:val="32"/>
          <w:szCs w:val="32"/>
        </w:rPr>
        <w:t xml:space="preserve"> what to think but</w:t>
      </w:r>
      <w:r>
        <w:rPr>
          <w:sz w:val="32"/>
          <w:szCs w:val="32"/>
        </w:rPr>
        <w:t xml:space="preserve"> through their obstinate simplicity they</w:t>
      </w:r>
      <w:r w:rsidRPr="00FB6161">
        <w:rPr>
          <w:sz w:val="32"/>
          <w:szCs w:val="32"/>
        </w:rPr>
        <w:t xml:space="preserve"> invite </w:t>
      </w:r>
      <w:r w:rsidR="00D304C1">
        <w:rPr>
          <w:sz w:val="32"/>
          <w:szCs w:val="32"/>
        </w:rPr>
        <w:t>us</w:t>
      </w:r>
      <w:r w:rsidRPr="00FB6161">
        <w:rPr>
          <w:sz w:val="32"/>
          <w:szCs w:val="32"/>
        </w:rPr>
        <w:t xml:space="preserve"> to find our own still centre, our own pathway into the unknown.  When confronted with an abstract painting it is hard not to ask, “What does it mean?”  but </w:t>
      </w:r>
      <w:r w:rsidR="00E1601D" w:rsidRPr="00B93EAE">
        <w:rPr>
          <w:rFonts w:ascii="Ebrima" w:hAnsi="Ebrima" w:cs="Kalinga"/>
          <w:sz w:val="32"/>
          <w:szCs w:val="32"/>
        </w:rPr>
        <w:t>as I have prayed, read Thomas Merton</w:t>
      </w:r>
      <w:r w:rsidR="00E1601D">
        <w:rPr>
          <w:rFonts w:ascii="Ebrima" w:hAnsi="Ebrima" w:cs="Kalinga"/>
          <w:sz w:val="32"/>
          <w:szCs w:val="32"/>
        </w:rPr>
        <w:t>,</w:t>
      </w:r>
      <w:r w:rsidR="00E1601D" w:rsidRPr="00B93EAE">
        <w:rPr>
          <w:rFonts w:ascii="Ebrima" w:hAnsi="Ebrima" w:cs="Kalinga"/>
          <w:sz w:val="32"/>
          <w:szCs w:val="32"/>
        </w:rPr>
        <w:t xml:space="preserve"> and painted, I have found painting to be a way of prayer, a way of exploring the mysteries of the heart, and I am left in little doubt that this is the way for me, the way God is calling me to pray, my vocation</w:t>
      </w:r>
      <w:r w:rsidR="00E1601D">
        <w:rPr>
          <w:rFonts w:ascii="Ebrima" w:hAnsi="Ebrima" w:cs="Kalinga"/>
          <w:sz w:val="32"/>
          <w:szCs w:val="32"/>
        </w:rPr>
        <w:t>.  A</w:t>
      </w:r>
      <w:r w:rsidR="00E1601D" w:rsidRPr="00B93EAE">
        <w:rPr>
          <w:rFonts w:ascii="Ebrima" w:hAnsi="Ebrima" w:cs="Kalinga"/>
          <w:sz w:val="32"/>
          <w:szCs w:val="32"/>
        </w:rPr>
        <w:t xml:space="preserve">s Merton </w:t>
      </w:r>
      <w:r w:rsidR="000928D7">
        <w:rPr>
          <w:rFonts w:ascii="Ebrima" w:hAnsi="Ebrima" w:cs="Kalinga"/>
          <w:sz w:val="32"/>
          <w:szCs w:val="32"/>
        </w:rPr>
        <w:t xml:space="preserve">writes </w:t>
      </w:r>
      <w:r w:rsidR="00EA6051">
        <w:rPr>
          <w:rFonts w:ascii="Ebrima" w:hAnsi="Ebrima" w:cs="Kalinga"/>
          <w:sz w:val="32"/>
          <w:szCs w:val="32"/>
        </w:rPr>
        <w:t>and  perhaps this is helpful to</w:t>
      </w:r>
      <w:r w:rsidR="000928D7">
        <w:rPr>
          <w:rFonts w:ascii="Ebrima" w:hAnsi="Ebrima" w:cs="Kalinga"/>
          <w:sz w:val="32"/>
          <w:szCs w:val="32"/>
        </w:rPr>
        <w:t xml:space="preserve"> you as  Anna Chaplains,</w:t>
      </w:r>
      <w:r w:rsidR="00E1601D" w:rsidRPr="00B93EAE">
        <w:rPr>
          <w:rFonts w:ascii="Ebrima" w:hAnsi="Ebrima" w:cs="Kalinga"/>
          <w:sz w:val="32"/>
          <w:szCs w:val="32"/>
        </w:rPr>
        <w:t xml:space="preserve">: “You do not need to know precisely what is happening, or exactly where it is all going. What you need is to recognize the possibilities and </w:t>
      </w:r>
      <w:r w:rsidR="00E1601D" w:rsidRPr="00B93EAE">
        <w:rPr>
          <w:rFonts w:ascii="Ebrima" w:hAnsi="Ebrima" w:cs="Kalinga"/>
          <w:sz w:val="32"/>
          <w:szCs w:val="32"/>
        </w:rPr>
        <w:lastRenderedPageBreak/>
        <w:t xml:space="preserve">challenges offered by the present moment, and to embrace them with courage, faith and hope.” </w:t>
      </w:r>
      <w:r w:rsidR="00E1601D" w:rsidRPr="00B93EAE">
        <w:rPr>
          <w:rFonts w:ascii="Ebrima" w:hAnsi="Ebrima" w:cs="Kalinga"/>
          <w:sz w:val="32"/>
          <w:szCs w:val="32"/>
          <w:vertAlign w:val="superscript"/>
        </w:rPr>
        <w:t xml:space="preserve"> </w:t>
      </w:r>
    </w:p>
    <w:p w14:paraId="6B09BCF0" w14:textId="77777777" w:rsidR="00AA459E" w:rsidRDefault="00AA459E" w:rsidP="004C41CC">
      <w:pPr>
        <w:pStyle w:val="NoSpacing"/>
        <w:rPr>
          <w:sz w:val="32"/>
          <w:szCs w:val="32"/>
        </w:rPr>
      </w:pPr>
    </w:p>
    <w:p w14:paraId="729B4F56" w14:textId="2B1BE2D1" w:rsidR="00ED30E6" w:rsidRDefault="007476BE" w:rsidP="00ED30E6">
      <w:pPr>
        <w:pStyle w:val="NoSpacing"/>
        <w:rPr>
          <w:rFonts w:eastAsia="PMingLiU-ExtB"/>
          <w:sz w:val="32"/>
          <w:szCs w:val="32"/>
        </w:rPr>
      </w:pPr>
      <w:r>
        <w:rPr>
          <w:rFonts w:eastAsia="Microsoft JhengHei"/>
          <w:sz w:val="32"/>
          <w:szCs w:val="32"/>
        </w:rPr>
        <w:t xml:space="preserve">The abstract paintings </w:t>
      </w:r>
      <w:r w:rsidRPr="00FB6161">
        <w:rPr>
          <w:rFonts w:eastAsia="Microsoft JhengHei"/>
          <w:sz w:val="32"/>
          <w:szCs w:val="32"/>
        </w:rPr>
        <w:t xml:space="preserve">raise questions in </w:t>
      </w:r>
      <w:r>
        <w:rPr>
          <w:rFonts w:eastAsia="Microsoft JhengHei"/>
          <w:sz w:val="32"/>
          <w:szCs w:val="32"/>
        </w:rPr>
        <w:t>us</w:t>
      </w:r>
      <w:r w:rsidRPr="00FB6161">
        <w:rPr>
          <w:rFonts w:eastAsia="Microsoft JhengHei"/>
          <w:sz w:val="32"/>
          <w:szCs w:val="32"/>
        </w:rPr>
        <w:t>, rather like when we meet people</w:t>
      </w:r>
      <w:r>
        <w:rPr>
          <w:rFonts w:eastAsia="Microsoft JhengHei"/>
          <w:sz w:val="32"/>
          <w:szCs w:val="32"/>
        </w:rPr>
        <w:t xml:space="preserve">, </w:t>
      </w:r>
      <w:r w:rsidR="0018174F">
        <w:rPr>
          <w:rFonts w:eastAsia="Microsoft JhengHei"/>
          <w:sz w:val="32"/>
          <w:szCs w:val="32"/>
        </w:rPr>
        <w:t>a</w:t>
      </w:r>
      <w:r w:rsidR="00E96B21">
        <w:rPr>
          <w:rFonts w:eastAsia="Microsoft JhengHei"/>
          <w:sz w:val="32"/>
          <w:szCs w:val="32"/>
        </w:rPr>
        <w:t>gain, rather like the Anna Chaplain’s  encounter  with someone</w:t>
      </w:r>
      <w:r w:rsidR="00BB325F">
        <w:rPr>
          <w:rFonts w:eastAsia="Microsoft JhengHei"/>
          <w:sz w:val="32"/>
          <w:szCs w:val="32"/>
        </w:rPr>
        <w:t>.</w:t>
      </w:r>
      <w:r w:rsidR="00101C11">
        <w:rPr>
          <w:rFonts w:eastAsia="PMingLiU-ExtB"/>
          <w:sz w:val="32"/>
          <w:szCs w:val="32"/>
        </w:rPr>
        <w:t xml:space="preserve"> “Who is this lon</w:t>
      </w:r>
      <w:r w:rsidR="00F07657">
        <w:rPr>
          <w:rFonts w:eastAsia="PMingLiU-ExtB"/>
          <w:sz w:val="32"/>
          <w:szCs w:val="32"/>
        </w:rPr>
        <w:t>e</w:t>
      </w:r>
      <w:r w:rsidR="00101C11">
        <w:rPr>
          <w:rFonts w:eastAsia="PMingLiU-ExtB"/>
          <w:sz w:val="32"/>
          <w:szCs w:val="32"/>
        </w:rPr>
        <w:t>ly, fragile person</w:t>
      </w:r>
      <w:r w:rsidR="00F07657">
        <w:rPr>
          <w:rFonts w:eastAsia="PMingLiU-ExtB"/>
          <w:sz w:val="32"/>
          <w:szCs w:val="32"/>
        </w:rPr>
        <w:t>?</w:t>
      </w:r>
      <w:r w:rsidR="00BB325F">
        <w:rPr>
          <w:rFonts w:eastAsia="PMingLiU-ExtB"/>
          <w:sz w:val="32"/>
          <w:szCs w:val="32"/>
        </w:rPr>
        <w:t xml:space="preserve"> </w:t>
      </w:r>
      <w:r w:rsidR="00F07657">
        <w:rPr>
          <w:rFonts w:eastAsia="PMingLiU-ExtB"/>
          <w:sz w:val="32"/>
          <w:szCs w:val="32"/>
        </w:rPr>
        <w:t>Am I open to their  beauty</w:t>
      </w:r>
      <w:r w:rsidR="003154DC">
        <w:rPr>
          <w:rFonts w:eastAsia="PMingLiU-ExtB"/>
          <w:sz w:val="32"/>
          <w:szCs w:val="32"/>
        </w:rPr>
        <w:t>, open to their story?”</w:t>
      </w:r>
    </w:p>
    <w:p w14:paraId="4B3F9C10" w14:textId="77777777" w:rsidR="00ED30E6" w:rsidRDefault="00ED30E6" w:rsidP="00ED30E6">
      <w:pPr>
        <w:pStyle w:val="NoSpacing"/>
        <w:rPr>
          <w:rFonts w:eastAsia="PMingLiU-ExtB"/>
          <w:sz w:val="32"/>
          <w:szCs w:val="32"/>
        </w:rPr>
      </w:pPr>
    </w:p>
    <w:p w14:paraId="576C684E" w14:textId="1AF03632" w:rsidR="003872C6" w:rsidRPr="00FB6161" w:rsidRDefault="003872C6" w:rsidP="00ED30E6">
      <w:pPr>
        <w:pStyle w:val="NoSpacing"/>
        <w:rPr>
          <w:rFonts w:eastAsia="PMingLiU-ExtB"/>
          <w:sz w:val="32"/>
          <w:szCs w:val="32"/>
        </w:rPr>
      </w:pPr>
      <w:r>
        <w:rPr>
          <w:rFonts w:eastAsia="PMingLiU-ExtB"/>
          <w:sz w:val="32"/>
          <w:szCs w:val="32"/>
        </w:rPr>
        <w:t>Per</w:t>
      </w:r>
      <w:r w:rsidR="00191C8D">
        <w:rPr>
          <w:rFonts w:eastAsia="PMingLiU-ExtB"/>
          <w:sz w:val="32"/>
          <w:szCs w:val="32"/>
        </w:rPr>
        <w:t>haps the abstract a</w:t>
      </w:r>
      <w:r w:rsidR="00233F77">
        <w:rPr>
          <w:rFonts w:eastAsia="PMingLiU-ExtB"/>
          <w:sz w:val="32"/>
          <w:szCs w:val="32"/>
        </w:rPr>
        <w:t>r</w:t>
      </w:r>
      <w:r w:rsidR="00191C8D">
        <w:rPr>
          <w:rFonts w:eastAsia="PMingLiU-ExtB"/>
          <w:sz w:val="32"/>
          <w:szCs w:val="32"/>
        </w:rPr>
        <w:t>tist and the Anna chaplain are both on a journey helping the   viewer or the person being visited</w:t>
      </w:r>
      <w:r w:rsidR="00233F77">
        <w:rPr>
          <w:rFonts w:eastAsia="PMingLiU-ExtB"/>
          <w:sz w:val="32"/>
          <w:szCs w:val="32"/>
        </w:rPr>
        <w:t xml:space="preserve"> finally to arrive directly in front of Love’s waiting , welcoming arms.</w:t>
      </w:r>
    </w:p>
    <w:p w14:paraId="1DD28ABD" w14:textId="77777777" w:rsidR="00AA459E" w:rsidRDefault="00AA459E" w:rsidP="004C41CC">
      <w:pPr>
        <w:pStyle w:val="NoSpacing"/>
        <w:rPr>
          <w:sz w:val="32"/>
          <w:szCs w:val="32"/>
        </w:rPr>
      </w:pPr>
    </w:p>
    <w:p w14:paraId="445C7861" w14:textId="41D5B8C2" w:rsidR="001261D6" w:rsidRPr="00F65E63" w:rsidRDefault="00607411" w:rsidP="001261D6">
      <w:pPr>
        <w:pStyle w:val="NoSpacing"/>
        <w:rPr>
          <w:sz w:val="32"/>
          <w:szCs w:val="32"/>
          <w:vertAlign w:val="superscript"/>
        </w:rPr>
      </w:pPr>
      <w:r>
        <w:rPr>
          <w:sz w:val="32"/>
          <w:szCs w:val="32"/>
        </w:rPr>
        <w:t>So</w:t>
      </w:r>
      <w:r w:rsidR="00BD706D">
        <w:rPr>
          <w:sz w:val="32"/>
          <w:szCs w:val="32"/>
        </w:rPr>
        <w:t xml:space="preserve"> in valuing the noble work of Anna Chaplains, I also wish </w:t>
      </w:r>
      <w:r w:rsidR="001261D6">
        <w:rPr>
          <w:sz w:val="32"/>
          <w:szCs w:val="32"/>
        </w:rPr>
        <w:t>to confirm the courtesy of abstract art that says, “Come in, dine with me and see that I am celebrating life and beauty, goodness, and the mystery of this wonderful</w:t>
      </w:r>
      <w:r w:rsidR="00AE5894">
        <w:rPr>
          <w:sz w:val="32"/>
          <w:szCs w:val="32"/>
        </w:rPr>
        <w:t xml:space="preserve"> world.”  </w:t>
      </w:r>
      <w:r w:rsidR="00C04604" w:rsidRPr="00F65E63">
        <w:rPr>
          <w:sz w:val="32"/>
          <w:szCs w:val="32"/>
          <w:vertAlign w:val="superscript"/>
        </w:rPr>
        <w:t>X1</w:t>
      </w:r>
      <w:r w:rsidR="00A50410" w:rsidRPr="00F65E63">
        <w:rPr>
          <w:sz w:val="32"/>
          <w:szCs w:val="32"/>
          <w:vertAlign w:val="superscript"/>
        </w:rPr>
        <w:t xml:space="preserve"> </w:t>
      </w:r>
      <w:r w:rsidR="00F65E63" w:rsidRPr="00F65E63">
        <w:rPr>
          <w:sz w:val="32"/>
          <w:szCs w:val="32"/>
          <w:vertAlign w:val="superscript"/>
        </w:rPr>
        <w:t>‘</w:t>
      </w:r>
      <w:r w:rsidR="00F35BC9" w:rsidRPr="00F65E63">
        <w:rPr>
          <w:sz w:val="32"/>
          <w:szCs w:val="32"/>
          <w:vertAlign w:val="superscript"/>
        </w:rPr>
        <w:t>M</w:t>
      </w:r>
      <w:r w:rsidR="00F65E63" w:rsidRPr="00F65E63">
        <w:rPr>
          <w:sz w:val="32"/>
          <w:szCs w:val="32"/>
          <w:vertAlign w:val="superscript"/>
        </w:rPr>
        <w:t>a</w:t>
      </w:r>
      <w:r w:rsidR="00F35BC9" w:rsidRPr="00F65E63">
        <w:rPr>
          <w:sz w:val="32"/>
          <w:szCs w:val="32"/>
          <w:vertAlign w:val="superscript"/>
        </w:rPr>
        <w:t>kers by Nature</w:t>
      </w:r>
      <w:r w:rsidR="00F65E63" w:rsidRPr="00F65E63">
        <w:rPr>
          <w:sz w:val="32"/>
          <w:szCs w:val="32"/>
          <w:vertAlign w:val="superscript"/>
        </w:rPr>
        <w:t>’ Bruce Herman</w:t>
      </w:r>
      <w:r w:rsidR="00853D33" w:rsidRPr="00F65E63">
        <w:rPr>
          <w:sz w:val="32"/>
          <w:szCs w:val="32"/>
          <w:vertAlign w:val="superscript"/>
        </w:rPr>
        <w:t xml:space="preserve"> </w:t>
      </w:r>
    </w:p>
    <w:p w14:paraId="62FBD6A1" w14:textId="77777777" w:rsidR="00AA459E" w:rsidRDefault="00AA459E" w:rsidP="004C41CC">
      <w:pPr>
        <w:pStyle w:val="NoSpacing"/>
        <w:rPr>
          <w:sz w:val="32"/>
          <w:szCs w:val="32"/>
        </w:rPr>
      </w:pPr>
    </w:p>
    <w:p w14:paraId="48D52135" w14:textId="77777777" w:rsidR="00AA459E" w:rsidRDefault="00AA459E" w:rsidP="004C41CC">
      <w:pPr>
        <w:pStyle w:val="NoSpacing"/>
        <w:rPr>
          <w:sz w:val="32"/>
          <w:szCs w:val="32"/>
        </w:rPr>
      </w:pPr>
    </w:p>
    <w:p w14:paraId="1D11EA29" w14:textId="77777777" w:rsidR="00765BAB" w:rsidRDefault="00765BAB" w:rsidP="000B298C">
      <w:pPr>
        <w:pStyle w:val="NoSpacing"/>
        <w:rPr>
          <w:rFonts w:eastAsia="Microsoft JhengHei"/>
          <w:sz w:val="32"/>
          <w:szCs w:val="32"/>
        </w:rPr>
      </w:pPr>
    </w:p>
    <w:p w14:paraId="606319D8" w14:textId="77777777" w:rsidR="00765BAB" w:rsidRDefault="00765BAB" w:rsidP="000B298C">
      <w:pPr>
        <w:pStyle w:val="NoSpacing"/>
        <w:rPr>
          <w:rFonts w:eastAsia="Microsoft JhengHei"/>
          <w:sz w:val="32"/>
          <w:szCs w:val="32"/>
        </w:rPr>
      </w:pPr>
    </w:p>
    <w:p w14:paraId="46B8B15F" w14:textId="4C0DFA25" w:rsidR="00765BAB" w:rsidRPr="006845C8" w:rsidRDefault="006845C8" w:rsidP="000B298C">
      <w:pPr>
        <w:pStyle w:val="NoSpacing"/>
        <w:rPr>
          <w:sz w:val="16"/>
          <w:szCs w:val="16"/>
          <w:shd w:val="clear" w:color="auto" w:fill="FFFFFF"/>
        </w:rPr>
      </w:pPr>
      <w:r>
        <w:rPr>
          <w:rFonts w:eastAsia="Microsoft JhengHei"/>
          <w:sz w:val="16"/>
          <w:szCs w:val="16"/>
        </w:rPr>
        <w:t>Art &amp; Sp</w:t>
      </w:r>
      <w:r w:rsidR="00047030">
        <w:rPr>
          <w:rFonts w:eastAsia="Microsoft JhengHei"/>
          <w:sz w:val="16"/>
          <w:szCs w:val="16"/>
        </w:rPr>
        <w:t>i</w:t>
      </w:r>
      <w:r>
        <w:rPr>
          <w:rFonts w:eastAsia="Microsoft JhengHei"/>
          <w:sz w:val="16"/>
          <w:szCs w:val="16"/>
        </w:rPr>
        <w:t>ritu</w:t>
      </w:r>
      <w:r w:rsidR="00047030">
        <w:rPr>
          <w:rFonts w:eastAsia="Microsoft JhengHei"/>
          <w:sz w:val="16"/>
          <w:szCs w:val="16"/>
        </w:rPr>
        <w:t>ality</w:t>
      </w:r>
      <w:r w:rsidR="00330CA8">
        <w:rPr>
          <w:rFonts w:eastAsia="Microsoft JhengHei"/>
          <w:sz w:val="16"/>
          <w:szCs w:val="16"/>
        </w:rPr>
        <w:t xml:space="preserve"> talks</w:t>
      </w:r>
      <w:r w:rsidR="00047030">
        <w:rPr>
          <w:rFonts w:eastAsia="Microsoft JhengHei"/>
          <w:sz w:val="16"/>
          <w:szCs w:val="16"/>
        </w:rPr>
        <w:t>/ 2025.Anna chaplains.is that all</w:t>
      </w:r>
    </w:p>
    <w:sectPr w:rsidR="00765BAB" w:rsidRPr="006845C8" w:rsidSect="000B298C">
      <w:footerReference w:type="default" r:id="rId6"/>
      <w:pgSz w:w="16838" w:h="11906" w:orient="landscape"/>
      <w:pgMar w:top="1134" w:right="7938" w:bottom="1191" w:left="11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B680B" w14:textId="77777777" w:rsidR="001860AB" w:rsidRDefault="001860AB" w:rsidP="00085285">
      <w:pPr>
        <w:spacing w:after="0" w:line="240" w:lineRule="auto"/>
      </w:pPr>
      <w:r>
        <w:separator/>
      </w:r>
    </w:p>
  </w:endnote>
  <w:endnote w:type="continuationSeparator" w:id="0">
    <w:p w14:paraId="7208268A" w14:textId="77777777" w:rsidR="001860AB" w:rsidRDefault="001860AB" w:rsidP="00085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4067889"/>
      <w:docPartObj>
        <w:docPartGallery w:val="Page Numbers (Bottom of Page)"/>
        <w:docPartUnique/>
      </w:docPartObj>
    </w:sdtPr>
    <w:sdtContent>
      <w:p w14:paraId="1E46DAEB" w14:textId="51CC48D9" w:rsidR="00085285" w:rsidRDefault="00085285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147AB83" wp14:editId="1DF2E730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461927596" name="Ova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8B75A5" w14:textId="77777777" w:rsidR="00085285" w:rsidRDefault="00085285">
                              <w:pPr>
                                <w:pStyle w:val="Footer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color w:val="4472C4" w:themeColor="accent1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1147AB83" id="Oval 1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058B75A5" w14:textId="77777777" w:rsidR="00085285" w:rsidRDefault="00085285">
                        <w:pPr>
                          <w:pStyle w:val="Footer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color w:val="4472C4" w:themeColor="accent1"/>
                          </w:rPr>
                          <w:t>2</w:t>
                        </w:r>
                        <w:r>
                          <w:rPr>
                            <w:noProof/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A94DB" w14:textId="77777777" w:rsidR="001860AB" w:rsidRDefault="001860AB" w:rsidP="00085285">
      <w:pPr>
        <w:spacing w:after="0" w:line="240" w:lineRule="auto"/>
      </w:pPr>
      <w:r>
        <w:separator/>
      </w:r>
    </w:p>
  </w:footnote>
  <w:footnote w:type="continuationSeparator" w:id="0">
    <w:p w14:paraId="0EB80F78" w14:textId="77777777" w:rsidR="001860AB" w:rsidRDefault="001860AB" w:rsidP="000852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8C"/>
    <w:rsid w:val="000144FB"/>
    <w:rsid w:val="00047030"/>
    <w:rsid w:val="000715D9"/>
    <w:rsid w:val="00081C3B"/>
    <w:rsid w:val="00085285"/>
    <w:rsid w:val="000928D7"/>
    <w:rsid w:val="000A2266"/>
    <w:rsid w:val="000B298C"/>
    <w:rsid w:val="000C1AAA"/>
    <w:rsid w:val="000F6A96"/>
    <w:rsid w:val="00101C11"/>
    <w:rsid w:val="001261D6"/>
    <w:rsid w:val="001704C6"/>
    <w:rsid w:val="0018174F"/>
    <w:rsid w:val="001860AB"/>
    <w:rsid w:val="00191C8D"/>
    <w:rsid w:val="00201E48"/>
    <w:rsid w:val="00233F77"/>
    <w:rsid w:val="002A5681"/>
    <w:rsid w:val="002F3C59"/>
    <w:rsid w:val="003154DC"/>
    <w:rsid w:val="00327267"/>
    <w:rsid w:val="00330CA8"/>
    <w:rsid w:val="003872C6"/>
    <w:rsid w:val="003E3D58"/>
    <w:rsid w:val="00426D69"/>
    <w:rsid w:val="0044514F"/>
    <w:rsid w:val="0048364B"/>
    <w:rsid w:val="004A1C6E"/>
    <w:rsid w:val="004C41CC"/>
    <w:rsid w:val="00543CAF"/>
    <w:rsid w:val="005678BA"/>
    <w:rsid w:val="00577981"/>
    <w:rsid w:val="0059475B"/>
    <w:rsid w:val="00607411"/>
    <w:rsid w:val="00655B4C"/>
    <w:rsid w:val="006845C8"/>
    <w:rsid w:val="00713767"/>
    <w:rsid w:val="007239C5"/>
    <w:rsid w:val="007345B6"/>
    <w:rsid w:val="007476BE"/>
    <w:rsid w:val="00765BAB"/>
    <w:rsid w:val="007A7B09"/>
    <w:rsid w:val="007B4674"/>
    <w:rsid w:val="007B6D6A"/>
    <w:rsid w:val="007D2E23"/>
    <w:rsid w:val="007F713B"/>
    <w:rsid w:val="00811502"/>
    <w:rsid w:val="00853D33"/>
    <w:rsid w:val="00884D85"/>
    <w:rsid w:val="008C2D17"/>
    <w:rsid w:val="009B25E5"/>
    <w:rsid w:val="00A07261"/>
    <w:rsid w:val="00A33509"/>
    <w:rsid w:val="00A50410"/>
    <w:rsid w:val="00AA459E"/>
    <w:rsid w:val="00AD7710"/>
    <w:rsid w:val="00AE5894"/>
    <w:rsid w:val="00B36AAE"/>
    <w:rsid w:val="00B524D8"/>
    <w:rsid w:val="00B70913"/>
    <w:rsid w:val="00BB325F"/>
    <w:rsid w:val="00BD706D"/>
    <w:rsid w:val="00BE093A"/>
    <w:rsid w:val="00C02D87"/>
    <w:rsid w:val="00C04604"/>
    <w:rsid w:val="00CD312C"/>
    <w:rsid w:val="00D01BB4"/>
    <w:rsid w:val="00D304C1"/>
    <w:rsid w:val="00D70506"/>
    <w:rsid w:val="00E13CE0"/>
    <w:rsid w:val="00E1601D"/>
    <w:rsid w:val="00E74233"/>
    <w:rsid w:val="00E95E00"/>
    <w:rsid w:val="00E95F6C"/>
    <w:rsid w:val="00E96B21"/>
    <w:rsid w:val="00EA6051"/>
    <w:rsid w:val="00ED30E6"/>
    <w:rsid w:val="00EF1454"/>
    <w:rsid w:val="00F07657"/>
    <w:rsid w:val="00F35BC9"/>
    <w:rsid w:val="00F6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7A4882"/>
  <w15:chartTrackingRefBased/>
  <w15:docId w15:val="{465B0D1A-937F-491A-9004-6BBC0516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98C"/>
  </w:style>
  <w:style w:type="paragraph" w:styleId="Heading1">
    <w:name w:val="heading 1"/>
    <w:basedOn w:val="Normal"/>
    <w:next w:val="Normal"/>
    <w:link w:val="Heading1Char"/>
    <w:uiPriority w:val="9"/>
    <w:qFormat/>
    <w:rsid w:val="000B2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9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9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9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9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9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9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9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9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9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9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98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0B298C"/>
    <w:pPr>
      <w:spacing w:after="0" w:line="240" w:lineRule="auto"/>
    </w:pPr>
    <w:rPr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B298C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85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285"/>
  </w:style>
  <w:style w:type="paragraph" w:styleId="Footer">
    <w:name w:val="footer"/>
    <w:basedOn w:val="Normal"/>
    <w:link w:val="FooterChar"/>
    <w:uiPriority w:val="99"/>
    <w:unhideWhenUsed/>
    <w:rsid w:val="00085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priestpainter@googlemail.com</dc:creator>
  <cp:keywords/>
  <dc:description/>
  <cp:lastModifiedBy>priestpainter@googlemail.com</cp:lastModifiedBy>
  <cp:revision>73</cp:revision>
  <cp:lastPrinted>2026-02-01T15:58:00Z</cp:lastPrinted>
  <dcterms:created xsi:type="dcterms:W3CDTF">2026-02-01T15:16:00Z</dcterms:created>
  <dcterms:modified xsi:type="dcterms:W3CDTF">2026-02-09T12:04:00Z</dcterms:modified>
</cp:coreProperties>
</file>